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26C" w:rsidRPr="0085026C" w:rsidRDefault="0085026C" w:rsidP="0085026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85026C" w:rsidRPr="0085026C" w:rsidRDefault="0085026C" w:rsidP="0085026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Tutor</w:t>
      </w:r>
    </w:p>
    <w:p w:rsidR="0085026C" w:rsidRPr="0085026C" w:rsidRDefault="0085026C" w:rsidP="0085026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85026C" w:rsidRPr="0085026C" w:rsidRDefault="0085026C" w:rsidP="0085026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Date of submission</w:t>
      </w:r>
    </w:p>
    <w:p w:rsidR="00040DFA" w:rsidRPr="0085026C" w:rsidRDefault="00040DFA" w:rsidP="0085026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Safety Program</w:t>
      </w:r>
    </w:p>
    <w:p w:rsidR="009B32DF" w:rsidRPr="0085026C" w:rsidRDefault="009B32DF" w:rsidP="0085026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objective of a safety program is to cover employees and workers from actual hazards as well as any </w:t>
      </w:r>
      <w:r w:rsidR="00744BA5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potential significant risks at work. Safety programs are also developed to comply with the federal and state workplace standards. </w:t>
      </w:r>
      <w:r w:rsidR="00040DFA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For an organization to have an effective safety program, the following four elements have to be clearly defined: -</w:t>
      </w:r>
    </w:p>
    <w:p w:rsidR="004870D4" w:rsidRPr="0085026C" w:rsidRDefault="00C8205E" w:rsidP="0085026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Written</w:t>
      </w:r>
      <w:r w:rsidR="004870D4"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Policy</w:t>
      </w:r>
    </w:p>
    <w:p w:rsidR="003237E6" w:rsidRPr="0085026C" w:rsidRDefault="003237E6" w:rsidP="0085026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007D7F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element is essential to</w:t>
      </w: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any safety and health program. The policy includes pro-active hazard recognition in </w:t>
      </w:r>
      <w:r w:rsidR="00007D7F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terms of the people working, the environment they work in, the equipment they work with, and processes of working. </w:t>
      </w:r>
      <w:r w:rsidR="002613A9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management should set policies, support responsibility, and adhere to the rules regarding these aspects. Thus, any organization should have </w:t>
      </w:r>
      <w:r w:rsidR="003049C4">
        <w:rPr>
          <w:rFonts w:ascii="Times New Roman" w:hAnsi="Times New Roman" w:cs="Times New Roman"/>
          <w:sz w:val="24"/>
          <w:szCs w:val="24"/>
          <w:shd w:val="clear" w:color="auto" w:fill="FFFFFF"/>
        </w:rPr>
        <w:t>a written policy with well-</w:t>
      </w:r>
      <w:r w:rsidR="006E0862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outlined safety expectations and procedures. Every employee should have a copy of these written </w:t>
      </w:r>
      <w:r w:rsidR="003049C4">
        <w:rPr>
          <w:rFonts w:ascii="Times New Roman" w:hAnsi="Times New Roman" w:cs="Times New Roman"/>
          <w:sz w:val="24"/>
          <w:szCs w:val="24"/>
          <w:shd w:val="clear" w:color="auto" w:fill="FFFFFF"/>
        </w:rPr>
        <w:t>policie</w:t>
      </w:r>
      <w:bookmarkStart w:id="0" w:name="_GoBack"/>
      <w:bookmarkEnd w:id="0"/>
      <w:r w:rsidR="003049C4">
        <w:rPr>
          <w:rFonts w:ascii="Times New Roman" w:hAnsi="Times New Roman" w:cs="Times New Roman"/>
          <w:sz w:val="24"/>
          <w:szCs w:val="24"/>
          <w:shd w:val="clear" w:color="auto" w:fill="FFFFFF"/>
        </w:rPr>
        <w:t>s and</w:t>
      </w:r>
      <w:r w:rsidR="006E0862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updates to it</w:t>
      </w:r>
      <w:r w:rsidR="0085026C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Evaluating Occupational Health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 xml:space="preserve"> and Safety Research Programs, 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2009)</w:t>
      </w:r>
      <w:r w:rsidR="006E0862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613A9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870D4" w:rsidRPr="0085026C" w:rsidRDefault="004870D4" w:rsidP="0085026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Training to the Written Policy</w:t>
      </w:r>
    </w:p>
    <w:p w:rsidR="005A1019" w:rsidRPr="0085026C" w:rsidRDefault="005A1019" w:rsidP="0085026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An effective safety programs should be flexible to offer</w:t>
      </w:r>
      <w:r w:rsidR="00B15DAF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safety and health</w:t>
      </w: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training to all workers. </w:t>
      </w:r>
      <w:r w:rsidR="00081D05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A simple way to incorporate training in the organization workflow is to include s</w:t>
      </w:r>
      <w:r w:rsidR="003049C4">
        <w:rPr>
          <w:rFonts w:ascii="Times New Roman" w:hAnsi="Times New Roman" w:cs="Times New Roman"/>
          <w:sz w:val="24"/>
          <w:szCs w:val="24"/>
          <w:shd w:val="clear" w:color="auto" w:fill="FFFFFF"/>
        </w:rPr>
        <w:t>imple and brief safety training</w:t>
      </w:r>
      <w:r w:rsidR="00081D05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scheduled departmental meetings. </w:t>
      </w:r>
      <w:r w:rsidR="00D36F3A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Another effective way is by sharing </w:t>
      </w:r>
      <w:r w:rsidR="00B15DAF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safety tips with the employees as well as incorporating training and safety education in other </w:t>
      </w:r>
      <w:r w:rsidR="00E83842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programs that involve job practice and performance requirements. </w:t>
      </w:r>
      <w:r w:rsidR="00596DD1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relevance of </w:t>
      </w:r>
      <w:r w:rsidR="00596DD1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training is to ensure employees are aware of the hazards they are exposed to and measures to evade harm to themselves and other employees during the occurrence of a hazard</w:t>
      </w:r>
      <w:r w:rsidR="0085026C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Evaluating Occupational Health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 xml:space="preserve"> and Safety Research Programs, 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2009)</w:t>
      </w:r>
      <w:r w:rsidR="00596DD1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2E4531" w:rsidRPr="0085026C" w:rsidRDefault="00D5184B" w:rsidP="0085026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Inspections Ensuring Employees are Implementing t</w:t>
      </w:r>
      <w:r w:rsidR="002E4531"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he Policy as Trained to Do</w:t>
      </w:r>
    </w:p>
    <w:p w:rsidR="00D36F3A" w:rsidRPr="0085026C" w:rsidRDefault="00D277B2" w:rsidP="0085026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Management is expected to come up with a monitoring program to ensure that employees follow the written policy to the letter. </w:t>
      </w:r>
      <w:r w:rsidR="002E4BD5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Inspection is viewed as a measurable action of workers in relation to the safety practices and expectation within a work place. The purpose of inspect</w:t>
      </w:r>
      <w:r w:rsidR="00EE229A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ion is to determine how the workers do compared to what is applicable as per th</w:t>
      </w:r>
      <w:r w:rsidR="003049C4">
        <w:rPr>
          <w:rFonts w:ascii="Times New Roman" w:hAnsi="Times New Roman" w:cs="Times New Roman"/>
          <w:sz w:val="24"/>
          <w:szCs w:val="24"/>
          <w:shd w:val="clear" w:color="auto" w:fill="FFFFFF"/>
        </w:rPr>
        <w:t>e regulator requirements and</w:t>
      </w:r>
      <w:r w:rsidR="00EE229A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corporate goals. </w:t>
      </w:r>
      <w:r w:rsidR="003D5E88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Inspection should include an accountability system for meeting the standards that are within the employees’ control</w:t>
      </w:r>
      <w:r w:rsidR="0085026C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 xml:space="preserve">National Research Council, 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2003).</w:t>
      </w:r>
    </w:p>
    <w:p w:rsidR="00D36F3A" w:rsidRPr="0085026C" w:rsidRDefault="00D5184B" w:rsidP="0085026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Disciplinary/Corrective Actions</w:t>
      </w:r>
    </w:p>
    <w:p w:rsidR="00D36F3A" w:rsidRPr="0085026C" w:rsidRDefault="00D36F3A" w:rsidP="0085026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important that the management conducts </w:t>
      </w:r>
      <w:r w:rsidR="00276396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regular worksite reviews</w:t>
      </w:r>
      <w:r w:rsidR="00C71335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analysis</w:t>
      </w:r>
      <w:r w:rsidR="00276396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regarding safety. A continuous evaluation of a workplace helps to identify existing and potential risk hazards. </w:t>
      </w:r>
      <w:r w:rsidR="00EE49B2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>It is important to engage workers in the evaluation process as they help to identify these risks and create for them a standard that they can use to report safet</w:t>
      </w:r>
      <w:r w:rsidR="00CD3697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issues that they come across, because the decisions in the program affects their health and safety. </w:t>
      </w:r>
      <w:r w:rsidR="003F1A54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recommended actions include; conducting a </w:t>
      </w:r>
      <w:r w:rsidR="003049C4">
        <w:rPr>
          <w:rFonts w:ascii="Times New Roman" w:hAnsi="Times New Roman" w:cs="Times New Roman"/>
          <w:sz w:val="24"/>
          <w:szCs w:val="24"/>
          <w:shd w:val="clear" w:color="auto" w:fill="FFFFFF"/>
        </w:rPr>
        <w:t>comprehensive periodic baseline</w:t>
      </w:r>
      <w:r w:rsidR="003F1A54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safety and health surveys, analyze new and planned facilities, processes, and equipment, and performing routine hazard analyses</w:t>
      </w:r>
      <w:r w:rsidR="0085026C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 xml:space="preserve">National Research Council, 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2003</w:t>
      </w:r>
      <w:r w:rsidR="0085026C" w:rsidRPr="0085026C">
        <w:rPr>
          <w:rFonts w:ascii="Times New Roman" w:eastAsia="Times New Roman" w:hAnsi="Times New Roman" w:cs="Times New Roman"/>
          <w:sz w:val="24"/>
          <w:szCs w:val="24"/>
        </w:rPr>
        <w:t>)</w:t>
      </w:r>
      <w:r w:rsidR="003F1A54" w:rsidRPr="008502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85026C" w:rsidRDefault="0085026C" w:rsidP="0085026C">
      <w:pPr>
        <w:shd w:val="clear" w:color="auto" w:fill="FFFFFF"/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026C" w:rsidRDefault="0085026C" w:rsidP="0085026C">
      <w:pPr>
        <w:shd w:val="clear" w:color="auto" w:fill="FFFFFF"/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026C" w:rsidRDefault="0085026C" w:rsidP="0085026C">
      <w:pPr>
        <w:shd w:val="clear" w:color="auto" w:fill="FFFFFF"/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026C" w:rsidRDefault="0085026C" w:rsidP="0085026C">
      <w:pPr>
        <w:shd w:val="clear" w:color="auto" w:fill="FFFFFF"/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026C" w:rsidRPr="0085026C" w:rsidRDefault="0085026C" w:rsidP="0085026C">
      <w:pPr>
        <w:shd w:val="clear" w:color="auto" w:fill="FFFFFF"/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026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85026C" w:rsidRPr="0085026C" w:rsidRDefault="0085026C" w:rsidP="0085026C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026C">
        <w:rPr>
          <w:rFonts w:ascii="Times New Roman" w:eastAsia="Times New Roman" w:hAnsi="Times New Roman" w:cs="Times New Roman"/>
          <w:sz w:val="24"/>
          <w:szCs w:val="24"/>
        </w:rPr>
        <w:t>Evaluating Occupational Health and Safety Research Programs.</w:t>
      </w:r>
      <w:proofErr w:type="gramEnd"/>
      <w:r w:rsidRPr="0085026C">
        <w:rPr>
          <w:rFonts w:ascii="Times New Roman" w:eastAsia="Times New Roman" w:hAnsi="Times New Roman" w:cs="Times New Roman"/>
          <w:sz w:val="24"/>
          <w:szCs w:val="24"/>
        </w:rPr>
        <w:t xml:space="preserve"> (2009). doi</w:t>
      </w:r>
      <w:proofErr w:type="gramStart"/>
      <w:r w:rsidRPr="0085026C">
        <w:rPr>
          <w:rFonts w:ascii="Times New Roman" w:eastAsia="Times New Roman" w:hAnsi="Times New Roman" w:cs="Times New Roman"/>
          <w:sz w:val="24"/>
          <w:szCs w:val="24"/>
        </w:rPr>
        <w:t>:10.17226</w:t>
      </w:r>
      <w:proofErr w:type="gramEnd"/>
      <w:r w:rsidRPr="0085026C">
        <w:rPr>
          <w:rFonts w:ascii="Times New Roman" w:eastAsia="Times New Roman" w:hAnsi="Times New Roman" w:cs="Times New Roman"/>
          <w:sz w:val="24"/>
          <w:szCs w:val="24"/>
        </w:rPr>
        <w:t>/12639</w:t>
      </w:r>
    </w:p>
    <w:p w:rsidR="0085026C" w:rsidRPr="0085026C" w:rsidRDefault="0085026C" w:rsidP="0085026C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026C">
        <w:rPr>
          <w:rFonts w:ascii="Times New Roman" w:eastAsia="Times New Roman" w:hAnsi="Times New Roman" w:cs="Times New Roman"/>
          <w:sz w:val="24"/>
          <w:szCs w:val="24"/>
        </w:rPr>
        <w:t>National Research Council.</w:t>
      </w:r>
      <w:proofErr w:type="gramEnd"/>
      <w:r w:rsidRPr="008502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026C">
        <w:rPr>
          <w:rFonts w:ascii="Times New Roman" w:eastAsia="Times New Roman" w:hAnsi="Times New Roman" w:cs="Times New Roman"/>
          <w:sz w:val="24"/>
          <w:szCs w:val="24"/>
        </w:rPr>
        <w:t>(2003). </w:t>
      </w:r>
      <w:r w:rsidRPr="0085026C">
        <w:rPr>
          <w:rFonts w:ascii="Times New Roman" w:eastAsia="Times New Roman" w:hAnsi="Times New Roman" w:cs="Times New Roman"/>
          <w:i/>
          <w:iCs/>
          <w:sz w:val="24"/>
          <w:szCs w:val="24"/>
        </w:rPr>
        <w:t>Occupational health and safety in the care and use of research animals</w:t>
      </w:r>
      <w:r w:rsidRPr="0085026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5026C">
        <w:rPr>
          <w:rFonts w:ascii="Times New Roman" w:eastAsia="Times New Roman" w:hAnsi="Times New Roman" w:cs="Times New Roman"/>
          <w:sz w:val="24"/>
          <w:szCs w:val="24"/>
        </w:rPr>
        <w:t xml:space="preserve"> Washington, DC: National Academy Press.</w:t>
      </w:r>
    </w:p>
    <w:p w:rsidR="0085026C" w:rsidRPr="0085026C" w:rsidRDefault="0085026C" w:rsidP="0085026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85026C" w:rsidRPr="0085026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157" w:rsidRDefault="005F6157" w:rsidP="009B32DF">
      <w:r>
        <w:separator/>
      </w:r>
    </w:p>
  </w:endnote>
  <w:endnote w:type="continuationSeparator" w:id="0">
    <w:p w:rsidR="005F6157" w:rsidRDefault="005F6157" w:rsidP="009B3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157" w:rsidRDefault="005F6157" w:rsidP="009B32DF">
      <w:r>
        <w:separator/>
      </w:r>
    </w:p>
  </w:footnote>
  <w:footnote w:type="continuationSeparator" w:id="0">
    <w:p w:rsidR="005F6157" w:rsidRDefault="005F6157" w:rsidP="009B3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26C" w:rsidRPr="0085026C" w:rsidRDefault="0085026C" w:rsidP="0085026C">
    <w:pPr>
      <w:pStyle w:val="Header"/>
      <w:ind w:firstLine="0"/>
      <w:jc w:val="right"/>
      <w:rPr>
        <w:rFonts w:ascii="Times New Roman" w:hAnsi="Times New Roman" w:cs="Times New Roman"/>
        <w:sz w:val="24"/>
        <w:szCs w:val="24"/>
      </w:rPr>
    </w:pPr>
    <w:r w:rsidRPr="0085026C">
      <w:rPr>
        <w:rFonts w:ascii="Times New Roman" w:hAnsi="Times New Roman" w:cs="Times New Roman"/>
        <w:sz w:val="24"/>
        <w:szCs w:val="24"/>
      </w:rPr>
      <w:t xml:space="preserve">Surname </w:t>
    </w:r>
    <w:r w:rsidRPr="0085026C">
      <w:rPr>
        <w:rFonts w:ascii="Times New Roman" w:hAnsi="Times New Roman" w:cs="Times New Roman"/>
        <w:sz w:val="24"/>
        <w:szCs w:val="24"/>
      </w:rPr>
      <w:fldChar w:fldCharType="begin"/>
    </w:r>
    <w:r w:rsidRPr="008502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026C">
      <w:rPr>
        <w:rFonts w:ascii="Times New Roman" w:hAnsi="Times New Roman" w:cs="Times New Roman"/>
        <w:sz w:val="24"/>
        <w:szCs w:val="24"/>
      </w:rPr>
      <w:fldChar w:fldCharType="separate"/>
    </w:r>
    <w:r w:rsidR="003049C4">
      <w:rPr>
        <w:rFonts w:ascii="Times New Roman" w:hAnsi="Times New Roman" w:cs="Times New Roman"/>
        <w:noProof/>
        <w:sz w:val="24"/>
        <w:szCs w:val="24"/>
      </w:rPr>
      <w:t>2</w:t>
    </w:r>
    <w:r w:rsidRPr="0085026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24AE4"/>
    <w:multiLevelType w:val="hybridMultilevel"/>
    <w:tmpl w:val="DA9298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4B"/>
    <w:rsid w:val="00007D7F"/>
    <w:rsid w:val="00031F35"/>
    <w:rsid w:val="00040DFA"/>
    <w:rsid w:val="00045FEA"/>
    <w:rsid w:val="00081D05"/>
    <w:rsid w:val="0024679D"/>
    <w:rsid w:val="002613A9"/>
    <w:rsid w:val="00276396"/>
    <w:rsid w:val="002E4531"/>
    <w:rsid w:val="002E4BD5"/>
    <w:rsid w:val="002E6D9F"/>
    <w:rsid w:val="003049C4"/>
    <w:rsid w:val="003237E6"/>
    <w:rsid w:val="003D032B"/>
    <w:rsid w:val="003D3AB4"/>
    <w:rsid w:val="003D5E88"/>
    <w:rsid w:val="003F1A54"/>
    <w:rsid w:val="004870D4"/>
    <w:rsid w:val="00596DD1"/>
    <w:rsid w:val="005A1019"/>
    <w:rsid w:val="005D76CA"/>
    <w:rsid w:val="005F6157"/>
    <w:rsid w:val="006032B5"/>
    <w:rsid w:val="006E0862"/>
    <w:rsid w:val="00744BA5"/>
    <w:rsid w:val="0085026C"/>
    <w:rsid w:val="009B32DF"/>
    <w:rsid w:val="00A23130"/>
    <w:rsid w:val="00B15DAF"/>
    <w:rsid w:val="00B871B2"/>
    <w:rsid w:val="00C71335"/>
    <w:rsid w:val="00C8205E"/>
    <w:rsid w:val="00CB6625"/>
    <w:rsid w:val="00CD3697"/>
    <w:rsid w:val="00D277B2"/>
    <w:rsid w:val="00D36F3A"/>
    <w:rsid w:val="00D5184B"/>
    <w:rsid w:val="00E83842"/>
    <w:rsid w:val="00EE229A"/>
    <w:rsid w:val="00E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2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2DF"/>
  </w:style>
  <w:style w:type="paragraph" w:styleId="Footer">
    <w:name w:val="footer"/>
    <w:basedOn w:val="Normal"/>
    <w:link w:val="FooterChar"/>
    <w:uiPriority w:val="99"/>
    <w:unhideWhenUsed/>
    <w:rsid w:val="009B32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2DF"/>
  </w:style>
  <w:style w:type="paragraph" w:styleId="ListParagraph">
    <w:name w:val="List Paragraph"/>
    <w:basedOn w:val="Normal"/>
    <w:uiPriority w:val="34"/>
    <w:qFormat/>
    <w:rsid w:val="003237E6"/>
    <w:pPr>
      <w:ind w:left="720"/>
      <w:contextualSpacing/>
    </w:pPr>
  </w:style>
  <w:style w:type="paragraph" w:customStyle="1" w:styleId="cpformat">
    <w:name w:val="cpformat"/>
    <w:basedOn w:val="Normal"/>
    <w:rsid w:val="0085026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502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2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2DF"/>
  </w:style>
  <w:style w:type="paragraph" w:styleId="Footer">
    <w:name w:val="footer"/>
    <w:basedOn w:val="Normal"/>
    <w:link w:val="FooterChar"/>
    <w:uiPriority w:val="99"/>
    <w:unhideWhenUsed/>
    <w:rsid w:val="009B32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2DF"/>
  </w:style>
  <w:style w:type="paragraph" w:styleId="ListParagraph">
    <w:name w:val="List Paragraph"/>
    <w:basedOn w:val="Normal"/>
    <w:uiPriority w:val="34"/>
    <w:qFormat/>
    <w:rsid w:val="003237E6"/>
    <w:pPr>
      <w:ind w:left="720"/>
      <w:contextualSpacing/>
    </w:pPr>
  </w:style>
  <w:style w:type="paragraph" w:customStyle="1" w:styleId="cpformat">
    <w:name w:val="cpformat"/>
    <w:basedOn w:val="Normal"/>
    <w:rsid w:val="0085026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502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9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A4F2DE7-01FB-4E9A-A4F9-1F99B5A0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2017-11-03T10:20:00Z</dcterms:created>
  <dcterms:modified xsi:type="dcterms:W3CDTF">2017-11-03T11:49:00Z</dcterms:modified>
</cp:coreProperties>
</file>